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4E4644A1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60579F">
        <w:rPr>
          <w:rFonts w:eastAsia="Times New Roman" w:cs="Times New Roman"/>
          <w:sz w:val="20"/>
          <w:szCs w:val="20"/>
          <w:lang w:eastAsia="en-GB"/>
        </w:rPr>
        <w:t>10</w:t>
      </w:r>
      <w:r w:rsidR="0060579F" w:rsidRPr="0060579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60579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E1B6A">
        <w:rPr>
          <w:rFonts w:eastAsia="Times New Roman" w:cs="Times New Roman"/>
          <w:sz w:val="20"/>
          <w:szCs w:val="20"/>
          <w:lang w:eastAsia="en-GB"/>
        </w:rPr>
        <w:t>October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5D97A49" w14:textId="4F279C9E" w:rsidR="00CD4385" w:rsidRDefault="0060579F" w:rsidP="00EE2F40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Joint Audit Committee Meeting</w:t>
      </w:r>
    </w:p>
    <w:p w14:paraId="3DB03FC0" w14:textId="736DEB65" w:rsidR="0060579F" w:rsidRDefault="0060579F" w:rsidP="00EE2F40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60579F">
        <w:rPr>
          <w:rFonts w:eastAsia="Times New Roman"/>
          <w:sz w:val="20"/>
          <w:szCs w:val="20"/>
          <w:lang w:eastAsia="en-GB"/>
        </w:rPr>
        <w:t>APCC Biometrics and Data Ethics Working Group</w:t>
      </w:r>
      <w:r>
        <w:rPr>
          <w:rFonts w:eastAsia="Times New Roman"/>
          <w:sz w:val="20"/>
          <w:szCs w:val="20"/>
          <w:lang w:eastAsia="en-GB"/>
        </w:rPr>
        <w:t xml:space="preserve"> Meeting</w:t>
      </w:r>
    </w:p>
    <w:p w14:paraId="7FAAE9DC" w14:textId="5A994A94" w:rsidR="0060579F" w:rsidRDefault="0060579F" w:rsidP="00EE2F40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Hate Crime Awareness Week Event Guest Speaker</w:t>
      </w:r>
    </w:p>
    <w:p w14:paraId="5AEC6904" w14:textId="4F2475E6" w:rsidR="0060579F" w:rsidRDefault="0060579F" w:rsidP="00EE2F40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 APCC General Meeting (Association of Police and Crime Commissioners)</w:t>
      </w:r>
    </w:p>
    <w:p w14:paraId="60E9B2D0" w14:textId="779B6FDE" w:rsidR="0060579F" w:rsidRDefault="0060579F" w:rsidP="00EE2F40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Electronic Board Launch in Rhyl for Hate Crime Awareness Week</w:t>
      </w:r>
    </w:p>
    <w:p w14:paraId="211F8FD6" w14:textId="378D0FF5" w:rsidR="004B7251" w:rsidRDefault="004B7251" w:rsidP="00EE2F40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Evening with the British Red Cross. </w:t>
      </w:r>
      <w:r w:rsidRPr="004B7251">
        <w:rPr>
          <w:rFonts w:eastAsia="Times New Roman"/>
          <w:sz w:val="20"/>
          <w:szCs w:val="20"/>
          <w:lang w:eastAsia="en-GB"/>
        </w:rPr>
        <w:t>A Celebration of World Red Cross and Red Crescent Day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4E4F8F3" w14:textId="51E1F0CB" w:rsidR="0060579F" w:rsidRPr="0060579F" w:rsidRDefault="0060579F" w:rsidP="00EE2F40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</w:t>
      </w:r>
      <w:r w:rsidRPr="0060579F">
        <w:rPr>
          <w:rFonts w:eastAsia="Times New Roman"/>
          <w:sz w:val="20"/>
          <w:szCs w:val="20"/>
          <w:lang w:eastAsia="en-GB"/>
        </w:rPr>
        <w:t>Hannah Blythyn</w:t>
      </w:r>
      <w:r>
        <w:rPr>
          <w:rFonts w:eastAsia="Times New Roman"/>
          <w:sz w:val="20"/>
          <w:szCs w:val="20"/>
          <w:lang w:eastAsia="en-GB"/>
        </w:rPr>
        <w:t xml:space="preserve"> MP regarding ASB in Holywell. </w:t>
      </w: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679C8300" w14:textId="39293025" w:rsidR="006B7658" w:rsidRDefault="006B7658" w:rsidP="006B7658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B1C77C1" w14:textId="40C85AD0" w:rsidR="0060579F" w:rsidRPr="0060579F" w:rsidRDefault="002E1B6A" w:rsidP="0060579F">
      <w:pPr>
        <w:tabs>
          <w:tab w:val="left" w:pos="14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FA5C6C9" w14:textId="05C7CB4A" w:rsidR="0060579F" w:rsidRPr="0060579F" w:rsidRDefault="0060579F" w:rsidP="0060579F">
      <w:pPr>
        <w:rPr>
          <w:rFonts w:eastAsia="Times New Roman" w:cs="Times New Roman"/>
          <w:sz w:val="24"/>
          <w:szCs w:val="24"/>
          <w:lang w:eastAsia="en-GB"/>
        </w:rPr>
      </w:pPr>
    </w:p>
    <w:p w14:paraId="5CCE872F" w14:textId="7A2503D7" w:rsidR="0060579F" w:rsidRPr="0060579F" w:rsidRDefault="0060579F" w:rsidP="0060579F">
      <w:pPr>
        <w:tabs>
          <w:tab w:val="left" w:pos="11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60579F" w:rsidRPr="0060579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5258" w14:textId="77777777" w:rsidR="0060579F" w:rsidRDefault="00605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A65FAC2" w:rsidR="0030130F" w:rsidRDefault="00337C72">
    <w:pPr>
      <w:pStyle w:val="Footer"/>
    </w:pPr>
    <w:r>
      <w:t>202</w:t>
    </w:r>
    <w:r w:rsidR="00152D02">
      <w:t>2.</w:t>
    </w:r>
    <w:r w:rsidR="002E1B6A">
      <w:t>10.</w:t>
    </w:r>
    <w:r w:rsidR="0060579F"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D1D5" w14:textId="77777777" w:rsidR="0060579F" w:rsidRDefault="00605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5EBF" w14:textId="77777777" w:rsidR="0060579F" w:rsidRDefault="00605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C253" w14:textId="77777777" w:rsidR="0060579F" w:rsidRDefault="00605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1"/>
  </w:num>
  <w:num w:numId="2" w16cid:durableId="1174763134">
    <w:abstractNumId w:val="0"/>
  </w:num>
  <w:num w:numId="3" w16cid:durableId="1003629495">
    <w:abstractNumId w:val="2"/>
  </w:num>
  <w:num w:numId="4" w16cid:durableId="1443840158">
    <w:abstractNumId w:val="5"/>
  </w:num>
  <w:num w:numId="5" w16cid:durableId="1732002053">
    <w:abstractNumId w:val="3"/>
  </w:num>
  <w:num w:numId="6" w16cid:durableId="195790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144</cp:revision>
  <dcterms:created xsi:type="dcterms:W3CDTF">2018-06-06T12:13:00Z</dcterms:created>
  <dcterms:modified xsi:type="dcterms:W3CDTF">2022-11-10T14:21:00Z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